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ountains of Christmas" w:cs="Mountains of Christmas" w:eastAsia="Mountains of Christmas" w:hAnsi="Mountains of Christmas"/>
          <w:b w:val="1"/>
          <w:sz w:val="60"/>
          <w:szCs w:val="60"/>
        </w:rPr>
      </w:pPr>
      <w:r w:rsidDel="00000000" w:rsidR="00000000" w:rsidRPr="00000000">
        <w:rPr>
          <w:rFonts w:ascii="Mountains of Christmas" w:cs="Mountains of Christmas" w:eastAsia="Mountains of Christmas" w:hAnsi="Mountains of Christmas"/>
          <w:b w:val="1"/>
          <w:sz w:val="60"/>
          <w:szCs w:val="60"/>
          <w:rtl w:val="0"/>
        </w:rPr>
        <w:t xml:space="preserve">Figurative Language Personal Vocabulary Bank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45.0" w:type="dxa"/>
        <w:jc w:val="left"/>
        <w:tblInd w:w="-7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2655"/>
        <w:gridCol w:w="3315"/>
        <w:gridCol w:w="5925"/>
        <w:tblGridChange w:id="0">
          <w:tblGrid>
            <w:gridCol w:w="2850"/>
            <w:gridCol w:w="2655"/>
            <w:gridCol w:w="3315"/>
            <w:gridCol w:w="59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Definition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Mentor 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Example from Independent Reading Novel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Alliteration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1666875" cy="1244600"/>
                  <wp:effectExtent b="0" l="0" r="0" t="0"/>
                  <wp:docPr id="10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Repetition of initial consonant sounds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“And the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u w:val="single"/>
                <w:rtl w:val="0"/>
              </w:rPr>
              <w:t xml:space="preserve">si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lken,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ad, un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u w:val="single"/>
                <w:rtl w:val="0"/>
              </w:rPr>
              <w:t xml:space="preserve">ce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rtain rustling of each purple curtain…”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Edgar Allan Poe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“The Raven”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The rain ran.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Simile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1666875" cy="2362200"/>
                  <wp:effectExtent b="0" l="0" r="0" t="0"/>
                  <wp:docPr id="11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362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Comparison of two things using “like” or “as”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u w:val="single"/>
                <w:rtl w:val="0"/>
              </w:rPr>
              <w:t xml:space="preserve">He'd felt like a jack-o-lantern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 for the past few days, as if his guts had been yanked out with a fork and dumped in a heap while a grinning smile stayed plastered on his face.”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sz w:val="24"/>
                  <w:szCs w:val="24"/>
                  <w:rtl w:val="0"/>
                </w:rPr>
                <w:t xml:space="preserve">Cassandra Clare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i w:val="1"/>
                  <w:sz w:val="24"/>
                  <w:szCs w:val="24"/>
                  <w:rtl w:val="0"/>
                </w:rPr>
                <w:t xml:space="preserve">City of Ashes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A thief is a lot like a wizard.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I have quick hands. And I can make things disappear. But then I stole the magician’s locus magicalicus and almost disappeared myself forever.”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Sarah Prineas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4"/>
                <w:szCs w:val="24"/>
                <w:rtl w:val="0"/>
              </w:rPr>
              <w:t xml:space="preserve">The Magic Thief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So I opened it-you cannot imagine how stealthily, stealthily-until,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at length a single dim ray, like the thread of the spider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, shot from out of the crevice and fell upon the vulture eye.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―Edgar Allan Poe “The Tell-Tale Heart”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Metaphor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1666875" cy="1244600"/>
                  <wp:effectExtent b="0" l="0" r="0" t="0"/>
                  <wp:docPr id="3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Comparison of two things using “is” or “are”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Fame is a Bee.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Emily Dickinson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And each separate dying ember wrought its ghost upon the floor.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―Edgar Allan Poe “The Raven”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Onomatopoeia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1666875" cy="1181100"/>
                  <wp:effectExtent b="0" l="0" r="0" t="0"/>
                  <wp:docPr id="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Words that imitate a sound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And yes, there it was, slowly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chugging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clanging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into the station, the old steam engine and the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rackety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carriages finally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hissing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to a halt.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Felice Holman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4"/>
                <w:szCs w:val="24"/>
                <w:rtl w:val="0"/>
              </w:rPr>
              <w:t xml:space="preserve">The Wild Children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 few minutes later we heard,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Whoosh!  “Ahhhhh!”  Thud!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 “Ugh!”  He was back.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Jack Gantos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“The Follower”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Imagery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1666875" cy="1244600"/>
                  <wp:effectExtent b="0" l="0" r="0" t="0"/>
                  <wp:docPr id="2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“…and all that was left of the day was that fugitive red glow on the horizon”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Tommy Wallach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4"/>
                <w:szCs w:val="24"/>
                <w:rtl w:val="0"/>
              </w:rPr>
              <w:t xml:space="preserve">We All Looked Up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“Below, my father sat across from a tall, broad shouldered man with graying hair at his temples, his hair tied back at the nape of his neck in a shirt, customary tail, the velvet of his coat shining black and orange in the light.”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Marie Lu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4"/>
                <w:szCs w:val="24"/>
                <w:rtl w:val="0"/>
              </w:rPr>
              <w:t xml:space="preserve">The Young Elites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Hyperbole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1666875" cy="1282700"/>
                  <wp:effectExtent b="0" l="0" r="0" t="0"/>
                  <wp:docPr id="8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An extreme exaggeration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1214438" cy="1214438"/>
                  <wp:effectExtent b="0" l="0" r="0" t="0"/>
                  <wp:docPr id="5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“But Tolka was always able to make a fire out of nothing…out of snow, it seemed, if need be.”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Felice Holman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4"/>
                <w:szCs w:val="24"/>
                <w:rtl w:val="0"/>
              </w:rPr>
              <w:t xml:space="preserve">The Wild Children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Assonance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1666875" cy="1117600"/>
                  <wp:effectExtent b="0" l="0" r="0" t="0"/>
                  <wp:docPr id="9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1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color w:val="222222"/>
                <w:sz w:val="24"/>
                <w:szCs w:val="24"/>
                <w:highlight w:val="white"/>
                <w:rtl w:val="0"/>
              </w:rPr>
              <w:t xml:space="preserve">Repetition of a vowel sound or diphthong in non-rhyming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rtl w:val="0"/>
              </w:rPr>
              <w:t xml:space="preserve"> "The r</w:t>
            </w: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u w:val="single"/>
                <w:rtl w:val="0"/>
              </w:rPr>
              <w:t xml:space="preserve">ai</w:t>
            </w: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rtl w:val="0"/>
              </w:rPr>
              <w:t xml:space="preserve">n in Sp</w:t>
            </w: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u w:val="single"/>
                <w:rtl w:val="0"/>
              </w:rPr>
              <w:t xml:space="preserve">ai</w:t>
            </w: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rtl w:val="0"/>
              </w:rPr>
              <w:t xml:space="preserve">n st</w:t>
            </w: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rtl w:val="0"/>
              </w:rPr>
              <w:t xml:space="preserve">ys m</w:t>
            </w: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u w:val="single"/>
                <w:rtl w:val="0"/>
              </w:rPr>
              <w:t xml:space="preserve">ai</w:t>
            </w: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rtl w:val="0"/>
              </w:rPr>
              <w:t xml:space="preserve">nly on the pl</w:t>
            </w: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u w:val="single"/>
                <w:rtl w:val="0"/>
              </w:rPr>
              <w:t xml:space="preserve">ai</w:t>
            </w: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rtl w:val="0"/>
              </w:rPr>
              <w:t xml:space="preserve">n."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color w:val="333333"/>
                <w:sz w:val="23"/>
                <w:szCs w:val="23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Cabin" w:cs="Cabin" w:eastAsia="Cabin" w:hAnsi="Cabin"/>
                <w:i w:val="1"/>
                <w:color w:val="333333"/>
                <w:sz w:val="23"/>
                <w:szCs w:val="23"/>
                <w:highlight w:val="white"/>
                <w:rtl w:val="0"/>
              </w:rPr>
              <w:t xml:space="preserve">My Fair Lady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1"/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“And the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silken, sad, uncert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ain rustling of each p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u w:val="single"/>
                <w:rtl w:val="0"/>
              </w:rPr>
              <w:t xml:space="preserve">ur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ple c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u w:val="single"/>
                <w:rtl w:val="0"/>
              </w:rPr>
              <w:t xml:space="preserve">ur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tain thr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u w:val="single"/>
                <w:rtl w:val="0"/>
              </w:rPr>
              <w:t xml:space="preserve">ill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ed me - f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u w:val="single"/>
                <w:rtl w:val="0"/>
              </w:rPr>
              <w:t xml:space="preserve">ill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ed me with fantastic terrors...”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Verdana" w:cs="Verdana" w:eastAsia="Verdana" w:hAnsi="Verdana"/>
                <w:i w:val="1"/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Edgar Allan Poe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“The Raven”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Repetition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1666875" cy="1244600"/>
                  <wp:effectExtent b="0" l="0" r="0" t="0"/>
                  <wp:docPr id="7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“The children thought 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lions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, and there were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lions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. The children thought 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zebras,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 and there were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zebras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Sun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sun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Giraffes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giraffes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Death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death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. </w:t>
              <w:br w:type="textWrapping"/>
              <w:t xml:space="preserve">     That last. He chewed tastelessly on the meat that the table bad cut for him.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Death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 thoughts.  They  were awfully young, Wendy and  Peter, for 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death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 thoughts.  Or,  no, you were never too young, really.  Long before  you knew what 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u w:val="single"/>
                <w:rtl w:val="0"/>
              </w:rPr>
              <w:t xml:space="preserve">death</w:t>
            </w: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  <w:rtl w:val="0"/>
              </w:rPr>
              <w:t xml:space="preserve"> was you were wishing it on someone else.”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Ray Bradbury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“The Veldt”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“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R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ge, r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ge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, against the dying of the light.”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Dylan Thomas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“Do Not Go Gentle into the Good Night”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Anaphora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1666875" cy="1244600"/>
                  <wp:effectExtent b="0" l="0" r="0" t="0"/>
                  <wp:docPr id="6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Repetition of a word or phrase at the beginning of successful clauses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Five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years have passed;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Five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summers, with the length of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Five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long winters! and again I hear these waters…”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William Wordsworth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Tintern Abbey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Personification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1666875" cy="1244600"/>
                  <wp:effectExtent b="0" l="0" r="0" t="0"/>
                  <wp:docPr id="4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Giving human qualities to animals or objects.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“Laura Lynn,” Ms. Elliot called, her deep throaty voice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bouncing off the cinder block walls and smacking me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in the face.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Laura Lynn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“20/20”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u w:val="single"/>
                <w:rtl w:val="0"/>
              </w:rPr>
              <w:t xml:space="preserve">scent of perfume arose from it that bit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into Alex’s memory for a moment and made him close his eyes.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Felice Holman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4"/>
                <w:szCs w:val="24"/>
                <w:rtl w:val="0"/>
              </w:rPr>
              <w:t xml:space="preserve">The Wild Children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Combination: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Personification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Hyperbole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Metaphor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How a day can creep!  Not move at all!  There it sits a block of time to be cut through slowly with a dull saw.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highlight w:val="white"/>
                <w:rtl w:val="0"/>
              </w:rPr>
              <w:t xml:space="preserve">― Felice Holman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4"/>
                <w:szCs w:val="24"/>
                <w:rtl w:val="0"/>
              </w:rPr>
              <w:t xml:space="preserve">The Wild Children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ountains of Christmas">
    <w:embedRegular w:fontKey="{00000000-0000-0000-0000-000000000000}" r:id="rId1" w:subsetted="0"/>
    <w:embedBold w:fontKey="{00000000-0000-0000-0000-000000000000}" r:id="rId2" w:subsetted="0"/>
  </w:font>
  <w:font w:name="Cabin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13.jpg"/><Relationship Id="rId13" Type="http://schemas.openxmlformats.org/officeDocument/2006/relationships/image" Target="media/image19.jp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oodreads.com/work/quotes/1575860" TargetMode="External"/><Relationship Id="rId15" Type="http://schemas.openxmlformats.org/officeDocument/2006/relationships/image" Target="media/image20.png"/><Relationship Id="rId14" Type="http://schemas.openxmlformats.org/officeDocument/2006/relationships/image" Target="media/image15.jpg"/><Relationship Id="rId17" Type="http://schemas.openxmlformats.org/officeDocument/2006/relationships/image" Target="media/image16.jpg"/><Relationship Id="rId16" Type="http://schemas.openxmlformats.org/officeDocument/2006/relationships/image" Target="media/image18.jpg"/><Relationship Id="rId5" Type="http://schemas.openxmlformats.org/officeDocument/2006/relationships/styles" Target="styles.xml"/><Relationship Id="rId6" Type="http://schemas.openxmlformats.org/officeDocument/2006/relationships/image" Target="media/image21.jpg"/><Relationship Id="rId18" Type="http://schemas.openxmlformats.org/officeDocument/2006/relationships/image" Target="media/image14.jpg"/><Relationship Id="rId7" Type="http://schemas.openxmlformats.org/officeDocument/2006/relationships/image" Target="media/image22.jpg"/><Relationship Id="rId8" Type="http://schemas.openxmlformats.org/officeDocument/2006/relationships/hyperlink" Target="http://www.goodreads.com/author/show/150038.Cassandra_Clar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untainsofChristmas-regular.ttf"/><Relationship Id="rId2" Type="http://schemas.openxmlformats.org/officeDocument/2006/relationships/font" Target="fonts/MountainsofChristmas-bold.ttf"/><Relationship Id="rId3" Type="http://schemas.openxmlformats.org/officeDocument/2006/relationships/font" Target="fonts/Cabin-regular.ttf"/><Relationship Id="rId4" Type="http://schemas.openxmlformats.org/officeDocument/2006/relationships/font" Target="fonts/Cabin-bold.ttf"/><Relationship Id="rId5" Type="http://schemas.openxmlformats.org/officeDocument/2006/relationships/font" Target="fonts/Cabin-italic.ttf"/><Relationship Id="rId6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